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B8" w:rsidRPr="00DC4DCD" w:rsidRDefault="008578B8" w:rsidP="00DC4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PRZEDSIĘWZIĘĆ I PROCEDUR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 xml:space="preserve"> DZIAŁANIA W SPRAWACH BEZPIECZEŃSTWA I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ZARZĄDZANIA KRYZYSOWEGO</w:t>
      </w:r>
      <w:r w:rsidR="00420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>DRUGI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M STOPNIU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ALARMOWY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>M (BRAVO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MODUŁ ZADANIOWY NR 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Treść zadania: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="00583029">
        <w:rPr>
          <w:rFonts w:ascii="Times New Roman" w:hAnsi="Times New Roman" w:cs="Times New Roman"/>
          <w:b/>
          <w:bCs/>
          <w:sz w:val="24"/>
          <w:szCs w:val="24"/>
        </w:rPr>
        <w:t xml:space="preserve">edsięwzięcia realizowane przez </w:t>
      </w:r>
      <w:r w:rsidR="003A746E">
        <w:rPr>
          <w:rFonts w:ascii="Times New Roman" w:hAnsi="Times New Roman" w:cs="Times New Roman"/>
          <w:b/>
          <w:bCs/>
          <w:sz w:val="24"/>
          <w:szCs w:val="24"/>
        </w:rPr>
        <w:t xml:space="preserve">Uniwersytet </w:t>
      </w:r>
      <w:r w:rsidR="00247392">
        <w:rPr>
          <w:rFonts w:ascii="Times New Roman" w:hAnsi="Times New Roman" w:cs="Times New Roman"/>
          <w:b/>
          <w:bCs/>
          <w:sz w:val="24"/>
          <w:szCs w:val="24"/>
        </w:rPr>
        <w:t>w Siedlcach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 xml:space="preserve"> w ramach drugi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ego stopnia alarmowego - 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>BRAVO</w:t>
      </w:r>
    </w:p>
    <w:p w:rsidR="008578B8" w:rsidRPr="008578B8" w:rsidRDefault="00583029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wykonawca zadania: </w:t>
      </w:r>
      <w:r w:rsidR="003A746E">
        <w:rPr>
          <w:rFonts w:ascii="Times New Roman" w:hAnsi="Times New Roman" w:cs="Times New Roman"/>
          <w:sz w:val="24"/>
          <w:szCs w:val="24"/>
        </w:rPr>
        <w:t>Kanclerz</w:t>
      </w:r>
      <w:bookmarkStart w:id="0" w:name="_GoBack"/>
      <w:bookmarkEnd w:id="0"/>
    </w:p>
    <w:p w:rsidR="004705C2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I. CEL MODUŁU ZADANIOWEGO </w:t>
      </w:r>
    </w:p>
    <w:p w:rsidR="004705C2" w:rsidRPr="008578B8" w:rsidRDefault="004705C2" w:rsidP="0047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857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przeciwdziałania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możliwości wystąpienia zdarzenia powodu</w:t>
      </w:r>
      <w:r w:rsidR="00663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jącego zagrożenie bezpieczeństwa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albo</w:t>
      </w:r>
      <w:r w:rsidRPr="00857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minimalizowania skutków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zdarzenia o charakterze terrorystycznym</w:t>
      </w:r>
      <w:r w:rsidR="00663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przypadku zaistnienia zwiększonego i przewidywalnego zagrożenia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B98">
        <w:rPr>
          <w:rFonts w:ascii="Times New Roman" w:hAnsi="Times New Roman" w:cs="Times New Roman"/>
          <w:b/>
          <w:bCs/>
          <w:i/>
          <w:sz w:val="24"/>
          <w:szCs w:val="24"/>
        </w:rPr>
        <w:t>jednak konkretny cel ataku nie został zidentyfikowany</w:t>
      </w:r>
      <w:r w:rsidRPr="00BC32E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4705C2" w:rsidRPr="008578B8" w:rsidRDefault="004705C2" w:rsidP="0047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Wprowadzone regulacje mają na celu zapewnienie bezpiecznego i ciągłego funkcjonowania U</w:t>
      </w:r>
      <w:r>
        <w:rPr>
          <w:rFonts w:ascii="Times New Roman" w:hAnsi="Times New Roman" w:cs="Times New Roman"/>
          <w:sz w:val="24"/>
          <w:szCs w:val="24"/>
        </w:rPr>
        <w:t>niwersytetu</w:t>
      </w:r>
      <w:r w:rsidRPr="008578B8">
        <w:rPr>
          <w:rFonts w:ascii="Times New Roman" w:hAnsi="Times New Roman" w:cs="Times New Roman"/>
          <w:sz w:val="24"/>
          <w:szCs w:val="24"/>
        </w:rPr>
        <w:t xml:space="preserve"> oraz bezpieczeństwa osób w nim przebywających.</w:t>
      </w:r>
    </w:p>
    <w:p w:rsidR="004705C2" w:rsidRDefault="00663B98" w:rsidP="0047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prowadzenie drug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05C2">
        <w:rPr>
          <w:rFonts w:ascii="Times New Roman" w:hAnsi="Times New Roman" w:cs="Times New Roman"/>
          <w:b/>
          <w:bCs/>
          <w:sz w:val="24"/>
          <w:szCs w:val="24"/>
        </w:rPr>
        <w:t xml:space="preserve">ego stopnia alarmowego - 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BRAVO</w:t>
      </w:r>
      <w:r w:rsidR="004705C2"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ma charakter 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ostrzeżenia</w:t>
      </w:r>
      <w:r w:rsidR="004705C2"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705C2">
        <w:rPr>
          <w:rFonts w:ascii="Times New Roman" w:hAnsi="Times New Roman" w:cs="Times New Roman"/>
          <w:sz w:val="24"/>
          <w:szCs w:val="24"/>
        </w:rPr>
        <w:t>a okoliczności</w:t>
      </w:r>
      <w:r w:rsidR="00A34253">
        <w:rPr>
          <w:rFonts w:ascii="Times New Roman" w:hAnsi="Times New Roman" w:cs="Times New Roman"/>
          <w:sz w:val="24"/>
          <w:szCs w:val="24"/>
        </w:rPr>
        <w:t xml:space="preserve"> nie</w:t>
      </w:r>
      <w:r w:rsidR="004705C2">
        <w:rPr>
          <w:rFonts w:ascii="Times New Roman" w:hAnsi="Times New Roman" w:cs="Times New Roman"/>
          <w:sz w:val="24"/>
          <w:szCs w:val="24"/>
        </w:rPr>
        <w:t xml:space="preserve"> uprawnia</w:t>
      </w:r>
      <w:r w:rsidR="004705C2" w:rsidRPr="008578B8">
        <w:rPr>
          <w:rFonts w:ascii="Times New Roman" w:hAnsi="Times New Roman" w:cs="Times New Roman"/>
          <w:sz w:val="24"/>
          <w:szCs w:val="24"/>
        </w:rPr>
        <w:t>ją</w:t>
      </w:r>
      <w:r w:rsidR="004705C2">
        <w:rPr>
          <w:rFonts w:ascii="Times New Roman" w:hAnsi="Times New Roman" w:cs="Times New Roman"/>
          <w:sz w:val="24"/>
          <w:szCs w:val="24"/>
        </w:rPr>
        <w:t xml:space="preserve"> do </w:t>
      </w:r>
      <w:r w:rsidR="00A34253">
        <w:rPr>
          <w:rFonts w:ascii="Times New Roman" w:hAnsi="Times New Roman" w:cs="Times New Roman"/>
          <w:sz w:val="24"/>
          <w:szCs w:val="24"/>
        </w:rPr>
        <w:t>stwierdzenia</w:t>
      </w:r>
      <w:r w:rsidR="004705C2">
        <w:rPr>
          <w:rFonts w:ascii="Times New Roman" w:hAnsi="Times New Roman" w:cs="Times New Roman"/>
          <w:sz w:val="24"/>
          <w:szCs w:val="24"/>
        </w:rPr>
        <w:t xml:space="preserve"> prawdopodobieństwa wystąpienia zdarzenia o charakterze terrorystycznym na terytorium Uniwersytetu.</w:t>
      </w:r>
    </w:p>
    <w:p w:rsidR="004705C2" w:rsidRPr="00A34253" w:rsidRDefault="00A34253" w:rsidP="00EA2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wprowadzeniu drugie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 xml:space="preserve">go stopnia alarmowego należy wykonać zadania wymienione dla </w:t>
      </w:r>
      <w:r>
        <w:rPr>
          <w:rFonts w:ascii="Times New Roman" w:hAnsi="Times New Roman" w:cs="Times New Roman"/>
          <w:b/>
          <w:sz w:val="24"/>
          <w:szCs w:val="24"/>
        </w:rPr>
        <w:t>pierwszego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 xml:space="preserve"> stopnia alarmowego jeże</w:t>
      </w:r>
      <w:r>
        <w:rPr>
          <w:rFonts w:ascii="Times New Roman" w:hAnsi="Times New Roman" w:cs="Times New Roman"/>
          <w:b/>
          <w:sz w:val="24"/>
          <w:szCs w:val="24"/>
        </w:rPr>
        <w:t>li wcześniej nie był on wprowadzony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>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Wszystkie</w:t>
      </w:r>
      <w:r w:rsidR="009B0928">
        <w:rPr>
          <w:rFonts w:ascii="Times New Roman" w:hAnsi="Times New Roman" w:cs="Times New Roman"/>
          <w:sz w:val="24"/>
          <w:szCs w:val="24"/>
        </w:rPr>
        <w:t xml:space="preserve"> jednostki organizacyjne</w:t>
      </w:r>
      <w:r w:rsidR="005C723F">
        <w:rPr>
          <w:rFonts w:ascii="Times New Roman" w:hAnsi="Times New Roman" w:cs="Times New Roman"/>
          <w:sz w:val="24"/>
          <w:szCs w:val="24"/>
        </w:rPr>
        <w:t xml:space="preserve"> </w:t>
      </w:r>
      <w:r w:rsidRPr="008578B8">
        <w:rPr>
          <w:rFonts w:ascii="Times New Roman" w:hAnsi="Times New Roman" w:cs="Times New Roman"/>
          <w:sz w:val="24"/>
          <w:szCs w:val="24"/>
        </w:rPr>
        <w:t>odpowiedzialne za bezpieczeństwo powinny być w stanie wprowadzić i utrzymywać przedsięwzięcia tego stanu alarmowego na czas nieograniczony.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II. WARUNKI OPERACYJNE REALIZACJI ZADANIA</w:t>
      </w:r>
    </w:p>
    <w:p w:rsidR="009B0928" w:rsidRPr="009B092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Utrudnienia związane z przerwami w dostawach energii elektrycznej, łącz</w:t>
      </w:r>
      <w:r w:rsidR="005C5DF8">
        <w:rPr>
          <w:rFonts w:ascii="Times New Roman" w:hAnsi="Times New Roman" w:cs="Times New Roman"/>
          <w:bCs/>
          <w:sz w:val="24"/>
          <w:szCs w:val="24"/>
        </w:rPr>
        <w:t>ności, komunalne, komunikacyjne.</w:t>
      </w:r>
      <w:r w:rsidRPr="00857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Zakłócenia w  przepływie  informacji (np. pomiędzy wykonawcami poszczególnych zadań).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Absencja pracowników instytucji (np. urlopy, zachorowania).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Zwiększona liczba </w:t>
      </w:r>
      <w:r w:rsidR="005C5DF8">
        <w:rPr>
          <w:rFonts w:ascii="Times New Roman" w:hAnsi="Times New Roman" w:cs="Times New Roman"/>
          <w:bCs/>
          <w:iCs/>
          <w:sz w:val="24"/>
          <w:szCs w:val="24"/>
        </w:rPr>
        <w:t>osób w godzinach porannych oraz po zakończeniu wykładów (stud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entów).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Zaburzenia w funkcjonowaniu firm usługowych, współpracujących.</w:t>
      </w:r>
      <w:r w:rsidRPr="00857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Zaniepokojenie wśród pracowników</w:t>
      </w:r>
      <w:r w:rsidR="009B0928">
        <w:rPr>
          <w:rFonts w:ascii="Times New Roman" w:hAnsi="Times New Roman" w:cs="Times New Roman"/>
          <w:bCs/>
          <w:sz w:val="24"/>
          <w:szCs w:val="24"/>
        </w:rPr>
        <w:t xml:space="preserve"> i studentów</w:t>
      </w:r>
      <w:r w:rsidRPr="008578B8">
        <w:rPr>
          <w:rFonts w:ascii="Times New Roman" w:hAnsi="Times New Roman" w:cs="Times New Roman"/>
          <w:bCs/>
          <w:sz w:val="24"/>
          <w:szCs w:val="24"/>
        </w:rPr>
        <w:t>. Przekazywanie i powielanie nieprawdziwych informacji.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Możliwy chaos 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organizacyjny (np. fałszywe alarmy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, blokada ciągów kom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unikacyjnych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Umiejscowi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enie pojazdów wokół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 budynków będących 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 xml:space="preserve">potencjalnym </w:t>
      </w:r>
      <w:r w:rsidR="00AC414E">
        <w:rPr>
          <w:rFonts w:ascii="Times New Roman" w:hAnsi="Times New Roman" w:cs="Times New Roman"/>
          <w:bCs/>
          <w:iCs/>
          <w:sz w:val="24"/>
          <w:szCs w:val="24"/>
        </w:rPr>
        <w:t>źródłem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 ataków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 xml:space="preserve"> o charakterze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 t</w:t>
      </w:r>
      <w:r w:rsidR="00AC414E">
        <w:rPr>
          <w:rFonts w:ascii="Times New Roman" w:hAnsi="Times New Roman" w:cs="Times New Roman"/>
          <w:bCs/>
          <w:iCs/>
          <w:sz w:val="24"/>
          <w:szCs w:val="24"/>
        </w:rPr>
        <w:t>errorystycznym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B0928" w:rsidRPr="005C723F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Inne – których na obecnym etapie nie można zdefiniować.</w:t>
      </w: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III. PRZEDSIĘWZIĘCIA DO WYKONANIA W RAMACH MODUŁU ZADANIOWEGO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8578B8" w:rsidRPr="008578B8" w:rsidTr="004D51DF">
        <w:trPr>
          <w:trHeight w:val="952"/>
        </w:trPr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78B8" w:rsidRPr="008578B8" w:rsidRDefault="008578B8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wprowadzeniu</w:t>
            </w:r>
            <w:r w:rsidR="00311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drugi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 stopnia alarmowego (stopnia</w:t>
            </w:r>
            <w:r w:rsidR="00311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BRAVO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05BAD" w:rsidRPr="008578B8" w:rsidRDefault="008578B8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należy niezwłocznie wykonać następujące zadania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(czynności)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C723F" w:rsidRPr="008578B8" w:rsidTr="004D51DF">
        <w:trPr>
          <w:trHeight w:val="107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Czynności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wykonania 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ramach zadania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C723F" w:rsidRPr="00CC296A" w:rsidTr="004D51DF">
        <w:trPr>
          <w:trHeight w:val="4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1DF" w:rsidRPr="008578B8" w:rsidTr="00B6309D">
        <w:trPr>
          <w:trHeight w:val="7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Poinformować stan osobowy o wprowadzeniu I</w:t>
            </w:r>
            <w:r w:rsidR="001B78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stopnia alarmowego.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4D51DF" w:rsidRDefault="004D51D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Zredagować Ogłoszenie Rektora i przedstawić do podpisania.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 xml:space="preserve">Kanclerz, </w:t>
            </w:r>
            <w:r w:rsidR="00EA2ED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 w:rsidR="00B6309D"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261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Rozesłać Ogłoszenie na skrzynki mail.</w:t>
            </w:r>
            <w:r w:rsidR="00CC296A">
              <w:rPr>
                <w:rFonts w:ascii="Times New Roman" w:hAnsi="Times New Roman" w:cs="Times New Roman"/>
                <w:sz w:val="24"/>
                <w:szCs w:val="24"/>
              </w:rPr>
              <w:t xml:space="preserve"> kierowników podstawowych jednostek organizacyjnych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umieścić na stronie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 xml:space="preserve"> internetowej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sytetu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B6309D" w:rsidRDefault="00CC296A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Kanclerz        </w:t>
            </w:r>
            <w:r w:rsidR="00650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Kierownik Działu Informatyki, w tym Sekcji Aplikacji i Systemów Informatycznych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261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B6309D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Umieszczenie Ogłoszenia na tablicach informacyjnych.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09D" w:rsidRPr="00B6309D" w:rsidRDefault="00B6309D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09D">
              <w:rPr>
                <w:rFonts w:ascii="Times New Roman" w:hAnsi="Times New Roman" w:cs="Times New Roman"/>
                <w:sz w:val="20"/>
                <w:szCs w:val="20"/>
              </w:rPr>
              <w:t>Kierownik DAG,   Kierownicy administracyjni poszczególnych budynków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22" w:rsidRPr="008578B8" w:rsidTr="00E00F84">
        <w:trPr>
          <w:trHeight w:val="667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Zwołać posiedzenie </w:t>
            </w:r>
            <w:r w:rsidRPr="00713D87">
              <w:rPr>
                <w:rFonts w:ascii="Times New Roman" w:hAnsi="Times New Roman" w:cs="Times New Roman"/>
                <w:sz w:val="24"/>
                <w:szCs w:val="24"/>
              </w:rPr>
              <w:t>Kolegium rektorskie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EA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7822" w:rsidRPr="00CC296A" w:rsidRDefault="00627822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96A">
              <w:rPr>
                <w:rFonts w:ascii="Times New Roman" w:hAnsi="Times New Roman" w:cs="Times New Roman"/>
                <w:sz w:val="20"/>
                <w:szCs w:val="20"/>
              </w:rPr>
              <w:t>Sekretarz rektora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D3" w:rsidRPr="008578B8" w:rsidTr="00E00F84">
        <w:trPr>
          <w:trHeight w:val="80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Sprawdzać działanie środków łączności wykorzystywanych w celach zapewnienia bezpieczeństwa z poszczególnymi obiektami.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9E52F4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Sprawdzić działanie łączności telefonicznej przewodowej i bezprzewodowej.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9E52F4" w:rsidRDefault="00EA2ED3" w:rsidP="006503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A78">
              <w:rPr>
                <w:rFonts w:ascii="Times New Roman" w:hAnsi="Times New Roman" w:cs="Times New Roman"/>
                <w:sz w:val="20"/>
                <w:szCs w:val="20"/>
              </w:rPr>
              <w:t xml:space="preserve">Specjalista </w:t>
            </w:r>
            <w:r w:rsidR="0065033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8578B8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1" w:rsidRPr="008578B8" w:rsidTr="00E00F84">
        <w:trPr>
          <w:trHeight w:val="805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Default="00582E51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Default="00582E51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Default="00582E51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Sprawdzenie łączności z </w:t>
            </w:r>
            <w:r w:rsidR="00A80967">
              <w:rPr>
                <w:rFonts w:ascii="Times New Roman" w:hAnsi="Times New Roman" w:cs="Times New Roman"/>
                <w:sz w:val="24"/>
                <w:szCs w:val="24"/>
              </w:rPr>
              <w:t>Wydziałem Bezpieczeństwa i Zarządzania Kryzysowego Urzędu Miasta Siedlce (PZZK).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E51" w:rsidRPr="007C1A78" w:rsidRDefault="00A80967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Pr="008578B8" w:rsidRDefault="00582E51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5F" w:rsidRPr="008578B8" w:rsidTr="00311BC4">
        <w:trPr>
          <w:trHeight w:val="61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Default="001B785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Default="001B785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Pr="009E52F4" w:rsidRDefault="001B785F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tygodniu sprawdzić san sprawności akumulatorów zapasowych oraz baterii telefonów komórkowych.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85F" w:rsidRPr="009E52F4" w:rsidRDefault="00877CE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A78">
              <w:rPr>
                <w:rFonts w:ascii="Times New Roman" w:hAnsi="Times New Roman" w:cs="Times New Roman"/>
                <w:sz w:val="20"/>
                <w:szCs w:val="20"/>
              </w:rPr>
              <w:t xml:space="preserve">Specjalista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Pr="008578B8" w:rsidRDefault="001B785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5F" w:rsidRPr="008578B8" w:rsidTr="000771F1">
        <w:trPr>
          <w:trHeight w:val="805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Default="001B785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Default="001B785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Pr="009E52F4" w:rsidRDefault="001B785F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85F" w:rsidRPr="009E52F4" w:rsidRDefault="001B785F" w:rsidP="006503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785F" w:rsidRPr="008578B8" w:rsidRDefault="001B785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ED3" w:rsidRDefault="00EA2ED3">
      <w:r>
        <w:br w:type="page"/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EA2ED3" w:rsidRPr="00E00F84" w:rsidTr="004D51DF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AD6DD7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E00F84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Prowadzić, w ramach realizacji zadań administratorów obiektów, wzmożoną kontrolę obiektów.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Dokonywać obejścia całego obiektu minimum trzy razy w ciągu pracy.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9E52F4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2F4">
              <w:rPr>
                <w:rFonts w:ascii="Times New Roman" w:hAnsi="Times New Roman" w:cs="Times New Roman"/>
                <w:sz w:val="20"/>
                <w:szCs w:val="20"/>
              </w:rPr>
              <w:t>Kierownicy administracyjni budynków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Wzmożenie nadzoru w stosunku do osób wchodzących na teren wszystkich obiektów.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9E52F4" w:rsidRDefault="009E52F4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E3513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zakończeniu pracy w poszczególnych obiektach dokonać dokładnego sprawdzenia budynków na zewnątrz i od wewnątrz oraz załączyć systemy alarmowe.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Codziennie rano zebrać informacje z przebiegu ochrony obiektów od portierów.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311BC4" w:rsidP="00627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Przeprowadzać częste kontrole w poszczególnych obiektach na zewnątrz budynków i na parkingach, zwracając uwagę czy przed budynkami i na parkingach wewnętrznych nie pozostawiono nieznane pojazdy.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E00F84">
        <w:trPr>
          <w:trHeight w:val="1413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E00F84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Informować kanclerza oraz osoby kierownicze jednostek organizacyjnych w przypadku zauważenia porzuconych paczek, toreb plecaków lub innych nietypowych zachowaniach.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Prowadzić obserwację korytarzy i pomieszczeń przy pomocy kamer wewnętrznych czy nie pozostawiono bez opieki jakichś przedmiotów.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otrzymaniu informacji lub zauważeniu pozostawionego przedmiotu sprawdzić czy w pobliżu nie znajduje się właściciel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Portierzy wszystkich </w:t>
            </w:r>
            <w:r w:rsidR="00E00F84">
              <w:rPr>
                <w:rFonts w:ascii="Times New Roman" w:hAnsi="Times New Roman" w:cs="Times New Roman"/>
                <w:sz w:val="20"/>
                <w:szCs w:val="20"/>
              </w:rPr>
              <w:t>budynków UPH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Osoba która zauważyła pozostawiony przedmiot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E00F84">
        <w:trPr>
          <w:trHeight w:val="1115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Zabezpieczyć pozostawiony przedmiot i powiadomić kierownika administracyjnego lub kierownika DAG.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Przyciskiem antynapadowym wezwać Patrol interwencyjny firmy ochraniającej.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03966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AB" w:rsidRPr="008578B8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C0396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uzyskaniu zgody kanclerza powiadomić </w:t>
            </w:r>
            <w:r w:rsidR="00CF798B">
              <w:rPr>
                <w:rFonts w:ascii="Times New Roman" w:hAnsi="Times New Roman" w:cs="Times New Roman"/>
                <w:sz w:val="24"/>
                <w:szCs w:val="24"/>
              </w:rPr>
              <w:t>służby Policji.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CF798B" w:rsidRDefault="00CF798B" w:rsidP="0031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Administrator budynku Portierzy budynków </w:t>
            </w:r>
            <w:r w:rsidR="00311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8578B8" w:rsidRDefault="000418A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84" w:rsidRPr="00E00F84" w:rsidTr="0007483A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0F84" w:rsidRPr="00AD6DD7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483A" w:rsidRPr="008578B8" w:rsidTr="0007483A">
        <w:trPr>
          <w:trHeight w:val="42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Default="0007483A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Sprawdzać budynki w zakresie podejrzanych zachowań osób oraz pozostawionych podejrzanych przedmiotów.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A9732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Dokonywać obejścia całego obiektu trzy razy w ciągu pracy, ostatnie sprawdzenie przed zakończeniem pracy.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83A" w:rsidRPr="002D4E1B" w:rsidRDefault="002D4E1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B">
              <w:rPr>
                <w:rFonts w:ascii="Times New Roman" w:hAnsi="Times New Roman" w:cs="Times New Roman"/>
                <w:sz w:val="20"/>
                <w:szCs w:val="20"/>
              </w:rPr>
              <w:t xml:space="preserve">DAG – wyznaczeni pracownicy z obsługi w poszczególnych budynkach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3A" w:rsidRPr="008578B8" w:rsidTr="0007483A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Default="0007483A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2D4E1B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Postawić zadania woźnym do prowadzenia obserwacji podczas wykonywania swoich obowiązków, o zauważonych nieprawidłowościach informować portierów.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83A" w:rsidRPr="002D4E1B" w:rsidRDefault="002D4E1B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B">
              <w:rPr>
                <w:rFonts w:ascii="Times New Roman" w:hAnsi="Times New Roman" w:cs="Times New Roman"/>
                <w:sz w:val="20"/>
                <w:szCs w:val="20"/>
              </w:rPr>
              <w:t xml:space="preserve">Kierownik DAG </w:t>
            </w:r>
            <w:r w:rsidR="0062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E1B">
              <w:rPr>
                <w:rFonts w:ascii="Times New Roman" w:hAnsi="Times New Roman" w:cs="Times New Roman"/>
                <w:sz w:val="20"/>
                <w:szCs w:val="20"/>
              </w:rPr>
              <w:t>Woźne z poszczególnych budynków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483A" w:rsidRPr="008578B8" w:rsidRDefault="0007483A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22" w:rsidRPr="008578B8" w:rsidTr="00627822">
        <w:trPr>
          <w:trHeight w:val="400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chwilach wolnych przeglądać zarejestrowany obraz z punktów newralgicznych.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Portierzy wszystkich budynków Uniwersytetu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7822" w:rsidRPr="008578B8" w:rsidRDefault="0062782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D7" w:rsidRPr="00D17818" w:rsidTr="00B926DB">
        <w:trPr>
          <w:trHeight w:val="53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 xml:space="preserve">Kontrolować wnoszone przez interesantów na teren budynku rektoratu przedmioty, w tym walizki, torebki lub paczki.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Wykonywać praktyczne sprawdzenia zawartości walizek, torebek lub paczek wnoszonych przez interesantów.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818">
              <w:rPr>
                <w:rFonts w:ascii="Times New Roman" w:hAnsi="Times New Roman" w:cs="Times New Roman"/>
                <w:sz w:val="20"/>
                <w:szCs w:val="20"/>
              </w:rPr>
              <w:t xml:space="preserve"> Kierownik DAG      Portierzy budynku Rektoratu.           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D7" w:rsidRPr="00D17818" w:rsidTr="00B926DB">
        <w:trPr>
          <w:trHeight w:val="1479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Wykonywać praktyczne sprawdzenia wnoszonych do poszczególnych obiektów walizek, torebek lub paczek przez osoby postronne.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0"/>
                <w:szCs w:val="20"/>
              </w:rPr>
              <w:t xml:space="preserve">Kierownik Administracyjni obiektów          Portierzy poszczególnych budynków.               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D7" w:rsidRPr="00D17818" w:rsidTr="00B926DB">
        <w:trPr>
          <w:trHeight w:val="52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Przeprowadzać kontrole pojazdów wjeżdżających na teren parkingów wewnętrznych.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Weryfikacja ładunków w pojazdach wjeżdżających na teren obiektów.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818">
              <w:rPr>
                <w:rFonts w:ascii="Times New Roman" w:hAnsi="Times New Roman" w:cs="Times New Roman"/>
                <w:sz w:val="20"/>
                <w:szCs w:val="20"/>
              </w:rPr>
              <w:t xml:space="preserve">Wyznaczeni pracownicy DAG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D7" w:rsidRPr="00D17818" w:rsidTr="00B926DB">
        <w:trPr>
          <w:trHeight w:val="525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Nie wpuszczać pojazdów nie posiadających aktualnych zezwoleń na wjazd.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0"/>
                <w:szCs w:val="20"/>
              </w:rPr>
              <w:t>Portierzy poszczególnych obiektów.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D7" w:rsidRPr="00D17818" w:rsidTr="00B926DB">
        <w:trPr>
          <w:trHeight w:val="525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4"/>
                <w:szCs w:val="24"/>
              </w:rPr>
              <w:t>Przeprowadzać wyrywkową identyfikację pojazdów znajdujących się na parkingach.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8">
              <w:rPr>
                <w:rFonts w:ascii="Times New Roman" w:hAnsi="Times New Roman" w:cs="Times New Roman"/>
                <w:sz w:val="20"/>
                <w:szCs w:val="20"/>
              </w:rPr>
              <w:t>Kierownicy administracyjni poszczególnych obiektów.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6DD7" w:rsidRPr="00D17818" w:rsidRDefault="00AD6DD7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E9" w:rsidRPr="00BE74E9" w:rsidTr="00BE74E9">
        <w:trPr>
          <w:trHeight w:val="1123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E9">
              <w:rPr>
                <w:rFonts w:ascii="Times New Roman" w:hAnsi="Times New Roman" w:cs="Times New Roman"/>
                <w:sz w:val="24"/>
                <w:szCs w:val="24"/>
              </w:rPr>
              <w:t>Zamknąć i zabezpieczyć nieużywane regularnie budynki i pomieszczenia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A9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E9">
              <w:rPr>
                <w:rFonts w:ascii="Times New Roman" w:hAnsi="Times New Roman" w:cs="Times New Roman"/>
                <w:sz w:val="24"/>
                <w:szCs w:val="24"/>
              </w:rPr>
              <w:t>Dokonać zamknięcia i zabezpieczenia nieużywanych budynków 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E9">
              <w:rPr>
                <w:rFonts w:ascii="Times New Roman" w:hAnsi="Times New Roman" w:cs="Times New Roman"/>
                <w:sz w:val="20"/>
                <w:szCs w:val="20"/>
              </w:rPr>
              <w:t xml:space="preserve">Kanclerz        Kierownik DAG </w:t>
            </w:r>
          </w:p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E9" w:rsidRPr="00BE74E9" w:rsidTr="00BE74E9">
        <w:trPr>
          <w:trHeight w:val="1162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E9">
              <w:rPr>
                <w:rFonts w:ascii="Times New Roman" w:hAnsi="Times New Roman" w:cs="Times New Roman"/>
                <w:sz w:val="24"/>
                <w:szCs w:val="24"/>
              </w:rPr>
              <w:t>Dokonać przeglądu i zamknięcia nieużywanych pomieszczeń oraz zakazać wydawania kluczy do tych pomieszczeń.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E9">
              <w:rPr>
                <w:rFonts w:ascii="Times New Roman" w:hAnsi="Times New Roman" w:cs="Times New Roman"/>
                <w:sz w:val="20"/>
                <w:szCs w:val="20"/>
              </w:rPr>
              <w:t>Kierownicy administracyjni poszczególnych obiektów.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4E9" w:rsidRPr="00BE74E9" w:rsidRDefault="00BE74E9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4A7" w:rsidRDefault="00EC44A7">
      <w:r>
        <w:br w:type="page"/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E00F84" w:rsidRPr="00E00F84" w:rsidTr="00C0215D">
        <w:trPr>
          <w:trHeight w:val="52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0F84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15D" w:rsidRPr="008578B8" w:rsidTr="00C0215D">
        <w:trPr>
          <w:trHeight w:val="52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Default="00BE74E9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475987" w:rsidRDefault="00127A7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7">
              <w:rPr>
                <w:rFonts w:ascii="Times New Roman" w:hAnsi="Times New Roman" w:cs="Times New Roman"/>
                <w:sz w:val="24"/>
                <w:szCs w:val="24"/>
              </w:rPr>
              <w:t xml:space="preserve">Wprowadzić kontrolę wszystkich przesyłek pocztowych kierowanych do Uniwersytetu.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475987" w:rsidRDefault="00127A7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7">
              <w:rPr>
                <w:rFonts w:ascii="Times New Roman" w:hAnsi="Times New Roman" w:cs="Times New Roman"/>
                <w:sz w:val="24"/>
                <w:szCs w:val="24"/>
              </w:rPr>
              <w:t>Dokładnie sprawdzać wszystkie przesyłki przy odbiorze. Szczególną uwagę zwracać na przesyłki dostarczone przez osobę nie będącą doręczycielem i bez informacji.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C0215D" w:rsidRDefault="00475987" w:rsidP="0087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Kancelarii Ogólnej.</w:t>
            </w:r>
            <w:r w:rsidR="00C0215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D81">
              <w:rPr>
                <w:rFonts w:ascii="Times New Roman" w:hAnsi="Times New Roman" w:cs="Times New Roman"/>
                <w:sz w:val="20"/>
                <w:szCs w:val="20"/>
              </w:rPr>
              <w:t>Sekretariat Rektora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8578B8" w:rsidRDefault="00C021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92" w:rsidRPr="008578B8" w:rsidTr="007F5E1E">
        <w:trPr>
          <w:trHeight w:val="2623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2292" w:rsidRDefault="006E2292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2292" w:rsidRDefault="006E229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2292" w:rsidRDefault="006E229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7">
              <w:rPr>
                <w:rFonts w:ascii="Times New Roman" w:hAnsi="Times New Roman" w:cs="Times New Roman"/>
                <w:sz w:val="24"/>
                <w:szCs w:val="24"/>
              </w:rPr>
              <w:t>W przypadku powstania podejrzenia o zagrożeniu należy postępować zgodnie z „Instrukcją postępowania w przypadku otrzymania przesyłki niewiadomego pochodzenia”.</w:t>
            </w:r>
          </w:p>
          <w:p w:rsidR="006E2292" w:rsidRPr="00475987" w:rsidRDefault="006E229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Powiadomić specjalistę ds. ochrony mienia.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E2292" w:rsidRPr="008578B8" w:rsidRDefault="006E229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Pracownicy Kancelarii Ogólnej.         Sekretariat Rektora.</w:t>
            </w:r>
          </w:p>
          <w:p w:rsidR="006E2292" w:rsidRPr="008578B8" w:rsidRDefault="006E2292" w:rsidP="006E2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2292" w:rsidRPr="008578B8" w:rsidRDefault="006E2292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38" w:rsidRPr="00A95A17" w:rsidTr="00B926DB">
        <w:trPr>
          <w:trHeight w:val="52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938" w:rsidRPr="00A95A17" w:rsidRDefault="00BE74E9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938" w:rsidRPr="00A95A17" w:rsidRDefault="004B6BB1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7">
              <w:rPr>
                <w:rFonts w:ascii="Times New Roman" w:hAnsi="Times New Roman" w:cs="Times New Roman"/>
                <w:sz w:val="24"/>
                <w:szCs w:val="24"/>
              </w:rPr>
              <w:t>Zapewnić dostępność w trybie alarmowym personelu wyznaczonego do wdrażania procedur działania na wypadek zdarzeń o charakterze terrorystycznym.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938" w:rsidRPr="00A95A17" w:rsidRDefault="004B6BB1" w:rsidP="004D1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4D1EEB" w:rsidRPr="00A95A17">
              <w:rPr>
                <w:rFonts w:ascii="Times New Roman" w:hAnsi="Times New Roman" w:cs="Times New Roman"/>
                <w:sz w:val="24"/>
                <w:szCs w:val="24"/>
              </w:rPr>
              <w:t xml:space="preserve">porozumieniu z Kanclerzem wykonać wykaz osób do powiadomienia i przekazać je na portiernie poszczególnych obiektów.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6938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938" w:rsidRPr="00A95A17">
              <w:rPr>
                <w:rFonts w:ascii="Times New Roman" w:hAnsi="Times New Roman" w:cs="Times New Roman"/>
                <w:sz w:val="20"/>
                <w:szCs w:val="20"/>
              </w:rPr>
              <w:t>Specjalista ds. obronnych i sytuacji kryzysowych</w:t>
            </w:r>
            <w:r w:rsidRPr="00A95A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6938" w:rsidRPr="00A95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938" w:rsidRPr="00A95A17" w:rsidRDefault="00456938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EB" w:rsidRPr="00A95A17" w:rsidTr="008F323E">
        <w:trPr>
          <w:trHeight w:val="525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7">
              <w:rPr>
                <w:rFonts w:ascii="Times New Roman" w:hAnsi="Times New Roman" w:cs="Times New Roman"/>
                <w:sz w:val="24"/>
                <w:szCs w:val="24"/>
              </w:rPr>
              <w:t>W uzgodnieniu z Działem Technicznym ustalić wykaz pracowników do powiadomienia i przekazać je na portiernie poszczególnych obiektów.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EEB" w:rsidRPr="00A95A17" w:rsidRDefault="00877CEB" w:rsidP="004D1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7">
              <w:rPr>
                <w:rFonts w:ascii="Times New Roman" w:hAnsi="Times New Roman" w:cs="Times New Roman"/>
                <w:sz w:val="20"/>
                <w:szCs w:val="20"/>
              </w:rPr>
              <w:t>Kierownik DAG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EB" w:rsidRPr="00A95A17" w:rsidTr="008F323E">
        <w:trPr>
          <w:trHeight w:val="525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EEB" w:rsidRPr="00A95A17" w:rsidRDefault="004D1EEB" w:rsidP="00877C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1EEB" w:rsidRPr="00A95A17" w:rsidRDefault="004D1EEB" w:rsidP="00B9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38" w:rsidRDefault="00456938">
      <w:pPr>
        <w:rPr>
          <w:rFonts w:ascii="Times New Roman" w:hAnsi="Times New Roman" w:cs="Times New Roman"/>
          <w:sz w:val="24"/>
          <w:szCs w:val="24"/>
        </w:rPr>
      </w:pPr>
    </w:p>
    <w:p w:rsidR="00456938" w:rsidRDefault="00BE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IV. ORGANIZACJA KIEROWANIA</w:t>
      </w:r>
    </w:p>
    <w:p w:rsidR="004204E6" w:rsidRPr="004204E6" w:rsidRDefault="009A71C2" w:rsidP="004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Zadania po wprowadzeniu pierwszego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 stopnia alarmowego – ALFA, </w:t>
      </w:r>
      <w:r>
        <w:rPr>
          <w:rFonts w:ascii="Times New Roman" w:hAnsi="Times New Roman" w:cs="Times New Roman"/>
          <w:bCs/>
          <w:sz w:val="24"/>
          <w:szCs w:val="24"/>
        </w:rPr>
        <w:t>kanclerz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 realizuje poprzez ww. wykonawców.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 xml:space="preserve">2. Wprowadzenie któregokolwiek ze stopni alarmowych </w:t>
      </w:r>
      <w:r w:rsidR="009A71C2">
        <w:rPr>
          <w:rFonts w:ascii="Times New Roman" w:hAnsi="Times New Roman" w:cs="Times New Roman"/>
          <w:bCs/>
          <w:sz w:val="24"/>
          <w:szCs w:val="24"/>
        </w:rPr>
        <w:t>powinno wiązać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się z</w:t>
      </w:r>
      <w:r w:rsidR="009A71C2">
        <w:rPr>
          <w:rFonts w:ascii="Times New Roman" w:hAnsi="Times New Roman" w:cs="Times New Roman"/>
          <w:bCs/>
          <w:sz w:val="24"/>
          <w:szCs w:val="24"/>
        </w:rPr>
        <w:t>e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zwołaniem posiedzenia </w:t>
      </w:r>
      <w:r w:rsidR="00CC296A" w:rsidRPr="00CC296A">
        <w:rPr>
          <w:rFonts w:ascii="Times New Roman" w:hAnsi="Times New Roman" w:cs="Times New Roman"/>
          <w:bCs/>
          <w:sz w:val="24"/>
          <w:szCs w:val="24"/>
        </w:rPr>
        <w:t>K</w:t>
      </w:r>
      <w:r w:rsidR="009A71C2" w:rsidRPr="00CC296A">
        <w:rPr>
          <w:rFonts w:ascii="Times New Roman" w:hAnsi="Times New Roman" w:cs="Times New Roman"/>
          <w:bCs/>
          <w:sz w:val="24"/>
          <w:szCs w:val="24"/>
        </w:rPr>
        <w:t>olegium</w:t>
      </w:r>
      <w:r w:rsidR="00D93544" w:rsidRPr="00CC296A">
        <w:rPr>
          <w:rFonts w:ascii="Times New Roman" w:hAnsi="Times New Roman" w:cs="Times New Roman"/>
          <w:bCs/>
          <w:sz w:val="24"/>
          <w:szCs w:val="24"/>
        </w:rPr>
        <w:t xml:space="preserve"> rektor</w:t>
      </w:r>
      <w:r w:rsidR="00CC296A" w:rsidRPr="00CC296A">
        <w:rPr>
          <w:rFonts w:ascii="Times New Roman" w:hAnsi="Times New Roman" w:cs="Times New Roman"/>
          <w:bCs/>
          <w:sz w:val="24"/>
          <w:szCs w:val="24"/>
        </w:rPr>
        <w:t>skiego</w:t>
      </w:r>
      <w:r w:rsidRPr="004204E6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V. POTRZEBY W PRZYPADKU PRZEDŁUŻAJĄCYCH SIĘ DZIAŁAŃ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 xml:space="preserve">W przypadku przedłużania się okresu, na który wprowadzono </w:t>
      </w:r>
      <w:r w:rsidR="009A71C2">
        <w:rPr>
          <w:rFonts w:ascii="Times New Roman" w:hAnsi="Times New Roman" w:cs="Times New Roman"/>
          <w:bCs/>
          <w:sz w:val="24"/>
          <w:szCs w:val="24"/>
        </w:rPr>
        <w:t>pierwszy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stopień alarmowy</w:t>
      </w:r>
      <w:r w:rsidR="009A71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ALFA</w:t>
      </w:r>
      <w:r w:rsidR="0082485D">
        <w:rPr>
          <w:rFonts w:ascii="Times New Roman" w:hAnsi="Times New Roman" w:cs="Times New Roman"/>
          <w:bCs/>
          <w:sz w:val="24"/>
          <w:szCs w:val="24"/>
        </w:rPr>
        <w:t>,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nie przewiduje się potrzeb odnośnie wsparcia prowadzonych działań.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VI. BUDŻET ZADANIA</w:t>
      </w:r>
    </w:p>
    <w:p w:rsidR="008578B8" w:rsidRPr="008578B8" w:rsidRDefault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>Realizacja w ramach budżetu własnego.</w:t>
      </w:r>
    </w:p>
    <w:sectPr w:rsidR="008578B8" w:rsidRPr="008578B8" w:rsidSect="0050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E98"/>
    <w:multiLevelType w:val="hybridMultilevel"/>
    <w:tmpl w:val="D9EE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66E"/>
    <w:multiLevelType w:val="hybridMultilevel"/>
    <w:tmpl w:val="4F0E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C32"/>
    <w:multiLevelType w:val="hybridMultilevel"/>
    <w:tmpl w:val="BF48C774"/>
    <w:lvl w:ilvl="0" w:tplc="6AF25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44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2F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4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C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A0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5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E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02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EAD"/>
    <w:multiLevelType w:val="hybridMultilevel"/>
    <w:tmpl w:val="D67E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8B8"/>
    <w:rsid w:val="000418AB"/>
    <w:rsid w:val="0007483A"/>
    <w:rsid w:val="00127A7D"/>
    <w:rsid w:val="001B785F"/>
    <w:rsid w:val="001F2D6A"/>
    <w:rsid w:val="00214DA6"/>
    <w:rsid w:val="00247392"/>
    <w:rsid w:val="00271532"/>
    <w:rsid w:val="002D4E1B"/>
    <w:rsid w:val="00311BC4"/>
    <w:rsid w:val="0036392B"/>
    <w:rsid w:val="00391F11"/>
    <w:rsid w:val="003A746E"/>
    <w:rsid w:val="004204E6"/>
    <w:rsid w:val="00456938"/>
    <w:rsid w:val="004705C2"/>
    <w:rsid w:val="00475987"/>
    <w:rsid w:val="004B6BB1"/>
    <w:rsid w:val="004D1EEB"/>
    <w:rsid w:val="004D51DF"/>
    <w:rsid w:val="00505BAD"/>
    <w:rsid w:val="0054048A"/>
    <w:rsid w:val="00582E51"/>
    <w:rsid w:val="00583029"/>
    <w:rsid w:val="005C5DF8"/>
    <w:rsid w:val="005C723F"/>
    <w:rsid w:val="00627822"/>
    <w:rsid w:val="00650330"/>
    <w:rsid w:val="00663B98"/>
    <w:rsid w:val="006E2292"/>
    <w:rsid w:val="00713D87"/>
    <w:rsid w:val="007C1A78"/>
    <w:rsid w:val="007D409F"/>
    <w:rsid w:val="0082485D"/>
    <w:rsid w:val="008578B8"/>
    <w:rsid w:val="00877CEB"/>
    <w:rsid w:val="00883344"/>
    <w:rsid w:val="008A65CF"/>
    <w:rsid w:val="00914D35"/>
    <w:rsid w:val="009A71C2"/>
    <w:rsid w:val="009B0928"/>
    <w:rsid w:val="009E52F4"/>
    <w:rsid w:val="00A34253"/>
    <w:rsid w:val="00A44A78"/>
    <w:rsid w:val="00A56423"/>
    <w:rsid w:val="00A80967"/>
    <w:rsid w:val="00A95A17"/>
    <w:rsid w:val="00A9732F"/>
    <w:rsid w:val="00AC35EC"/>
    <w:rsid w:val="00AC414E"/>
    <w:rsid w:val="00AD6DD7"/>
    <w:rsid w:val="00B6309D"/>
    <w:rsid w:val="00BE1D81"/>
    <w:rsid w:val="00BE74E9"/>
    <w:rsid w:val="00C00392"/>
    <w:rsid w:val="00C0215D"/>
    <w:rsid w:val="00C03966"/>
    <w:rsid w:val="00C44E81"/>
    <w:rsid w:val="00CC296A"/>
    <w:rsid w:val="00CF798B"/>
    <w:rsid w:val="00D47750"/>
    <w:rsid w:val="00D90A8D"/>
    <w:rsid w:val="00D93544"/>
    <w:rsid w:val="00DC4DCD"/>
    <w:rsid w:val="00E00F84"/>
    <w:rsid w:val="00E35132"/>
    <w:rsid w:val="00EA2ED3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C9F"/>
  <w15:docId w15:val="{B2B8F63B-B436-468E-8389-0E7FF9F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98E6-A13D-46A5-B705-86626139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Pracownik</cp:lastModifiedBy>
  <cp:revision>13</cp:revision>
  <dcterms:created xsi:type="dcterms:W3CDTF">2017-07-05T10:15:00Z</dcterms:created>
  <dcterms:modified xsi:type="dcterms:W3CDTF">2023-12-01T07:52:00Z</dcterms:modified>
</cp:coreProperties>
</file>